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4" w:rsidRDefault="00115BBC">
      <w:pPr>
        <w:pStyle w:val="a3"/>
        <w:tabs>
          <w:tab w:val="left" w:pos="11100"/>
        </w:tabs>
        <w:spacing w:line="434" w:lineRule="exact"/>
        <w:rPr>
          <w:b w:val="0"/>
          <w:bCs w:val="0"/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7329805</wp:posOffset>
                </wp:positionH>
                <wp:positionV relativeFrom="paragraph">
                  <wp:posOffset>143510</wp:posOffset>
                </wp:positionV>
                <wp:extent cx="374015" cy="1270"/>
                <wp:effectExtent l="0" t="13970" r="6985" b="15240"/>
                <wp:wrapNone/>
                <wp:docPr id="1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15" cy="1270"/>
                          <a:chOff x="11543" y="226"/>
                          <a:chExt cx="589" cy="2"/>
                        </a:xfrm>
                      </wpg:grpSpPr>
                      <wps:wsp>
                        <wps:cNvPr id="11" name="任意多边形 3"/>
                        <wps:cNvSpPr/>
                        <wps:spPr>
                          <a:xfrm>
                            <a:off x="11543" y="226"/>
                            <a:ext cx="58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">
                                <a:moveTo>
                                  <a:pt x="0" y="0"/>
                                </a:moveTo>
                                <a:lnTo>
                                  <a:pt x="589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577.15pt;margin-top:11.3pt;width:29.45pt;height:.1pt;z-index:-251659264;mso-position-horizontal-relative:page" coordorigin="11543,226" coordsize="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">
                <v:shape id="任意多边形 3" o:spid="_x0000_s1027" style="position:absolute;left:11543;top:226;width:589;height:2;visibility:visible;mso-wrap-style:square;v-text-anchor:top" coordsize="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eZcIA&#10;AADbAAAADwAAAGRycy9kb3ducmV2LnhtbERPS2vCQBC+C/0Pywi91U1yKBrdhFoQSy/FR9Tehuw0&#10;Cc3Ohuw2xn/fLRS8zcf3nFU+mlYM1LvGsoJ4FoEgLq1uuFJwPGye5iCcR9bYWiYFN3KQZw+TFaba&#10;XnlHw95XIoSwS1FB7X2XSunKmgy6me2IA/dle4M+wL6SusdrCDetTKLoWRpsODTU2NFrTeX3/sco&#10;+MD3XXEpFjwUi88zrv1pyy5R6nE6vixBeBr9XfzvftNhfgx/v4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Z5lwgAAANsAAAAPAAAAAAAAAAAAAAAAAJgCAABkcnMvZG93&#10;bnJldi54bWxQSwUGAAAAAAQABAD1AAAAhwMAAAAA&#10;" path="m,l589,e" filled="f" strokeweight="2.25pt">
                  <v:path arrowok="t" textboxrect="0,0,589,2"/>
                </v:shape>
                <w10:wrap anchorx="page"/>
              </v:group>
            </w:pict>
          </mc:Fallback>
        </mc:AlternateContent>
      </w:r>
      <w:r>
        <w:rPr>
          <w:w w:val="95"/>
          <w:lang w:eastAsia="zh-CN"/>
        </w:rPr>
        <w:t>中国特色高水平高职学校和专业建设项目经费</w:t>
      </w:r>
      <w:r w:rsidR="005540D0">
        <w:rPr>
          <w:rFonts w:hint="eastAsia"/>
          <w:w w:val="95"/>
          <w:lang w:eastAsia="zh-CN"/>
        </w:rPr>
        <w:t>流转</w:t>
      </w:r>
      <w:r>
        <w:rPr>
          <w:w w:val="95"/>
          <w:lang w:eastAsia="zh-CN"/>
        </w:rPr>
        <w:t>单</w:t>
      </w:r>
      <w:r>
        <w:rPr>
          <w:w w:val="95"/>
          <w:lang w:eastAsia="zh-CN"/>
        </w:rPr>
        <w:tab/>
      </w:r>
      <w:r>
        <w:rPr>
          <w:lang w:eastAsia="zh-CN"/>
        </w:rPr>
        <w:t>学校项目</w:t>
      </w:r>
    </w:p>
    <w:p w:rsidR="00CB5DB4" w:rsidRDefault="00115BBC">
      <w:pPr>
        <w:spacing w:line="49" w:lineRule="exact"/>
        <w:ind w:left="2055"/>
        <w:rPr>
          <w:rFonts w:ascii="黑体" w:eastAsia="黑体" w:hAnsi="黑体" w:cs="黑体"/>
          <w:sz w:val="4"/>
          <w:szCs w:val="4"/>
        </w:rPr>
      </w:pPr>
      <w:r>
        <w:rPr>
          <w:rFonts w:ascii="黑体" w:eastAsia="黑体" w:hAnsi="黑体" w:cs="黑体"/>
          <w:noProof/>
          <w:sz w:val="4"/>
          <w:szCs w:val="4"/>
          <w:lang w:eastAsia="zh-CN"/>
        </w:rPr>
        <mc:AlternateContent>
          <mc:Choice Requires="wpg">
            <w:drawing>
              <wp:inline distT="0" distB="0" distL="114300" distR="114300">
                <wp:extent cx="6666230" cy="31750"/>
                <wp:effectExtent l="0" t="0" r="0" b="0"/>
                <wp:docPr id="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230" cy="31750"/>
                          <a:chOff x="0" y="0"/>
                          <a:chExt cx="10498" cy="50"/>
                        </a:xfrm>
                      </wpg:grpSpPr>
                      <wpg:grpSp>
                        <wpg:cNvPr id="2" name="组合 5"/>
                        <wpg:cNvGrpSpPr/>
                        <wpg:grpSpPr>
                          <a:xfrm>
                            <a:off x="8" y="8"/>
                            <a:ext cx="10481" cy="2"/>
                            <a:chOff x="8" y="8"/>
                            <a:chExt cx="10481" cy="2"/>
                          </a:xfrm>
                        </wpg:grpSpPr>
                        <wps:wsp>
                          <wps:cNvPr id="1" name="任意多边形 6"/>
                          <wps:cNvSpPr/>
                          <wps:spPr>
                            <a:xfrm>
                              <a:off x="8" y="8"/>
                              <a:ext cx="1048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81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</a:path>
                              </a:pathLst>
                            </a:custGeom>
                            <a:noFill/>
                            <a:ln w="1066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7"/>
                        <wpg:cNvGrpSpPr/>
                        <wpg:grpSpPr>
                          <a:xfrm>
                            <a:off x="8" y="41"/>
                            <a:ext cx="10481" cy="2"/>
                            <a:chOff x="8" y="41"/>
                            <a:chExt cx="10481" cy="2"/>
                          </a:xfrm>
                        </wpg:grpSpPr>
                        <wps:wsp>
                          <wps:cNvPr id="3" name="任意多边形 8"/>
                          <wps:cNvSpPr/>
                          <wps:spPr>
                            <a:xfrm>
                              <a:off x="8" y="41"/>
                              <a:ext cx="1048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81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</a:path>
                              </a:pathLst>
                            </a:custGeom>
                            <a:noFill/>
                            <a:ln w="1066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4" o:spid="_x0000_s1026" style="width:524.9pt;height:2.5pt;mso-position-horizontal-relative:char;mso-position-vertical-relative:line" coordsize="1049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">
                <v:group id="组合 5" o:spid="_x0000_s1027" style="position:absolute;left:8;top:8;width:10481;height:2" coordorigin="8,8" coordsize="10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任意多边形 6" o:spid="_x0000_s1028" style="position:absolute;left:8;top:8;width:10481;height:2;visibility:visible;mso-wrap-style:square;v-text-anchor:top" coordsize="10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1n8IA&#10;AADaAAAADwAAAGRycy9kb3ducmV2LnhtbERPS2sCMRC+C/6HMEJvmm0pVlajFEFqtZf6AL0Nm3F3&#10;dTNZklRXf70RCp6Gj+85o0ljKnEm50vLCl57CQjizOqScwWb9aw7AOEDssbKMim4kofJuN0aYart&#10;hX/pvAq5iCHsU1RQhFCnUvqsIIO+Z2viyB2sMxgidLnUDi8x3FTyLUn60mDJsaHAmqYFZafVn1Gw&#10;/rhV38fF1u/606/9z8Avr/N3p9RLp/kcggjUhKf43z3XcT48XnlcO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7WfwgAAANoAAAAPAAAAAAAAAAAAAAAAAJgCAABkcnMvZG93&#10;bnJldi54bWxQSwUGAAAAAAQABAD1AAAAhwMAAAAA&#10;" path="m,l10481,e" filled="f" strokeweight=".84pt">
                    <v:path arrowok="t" textboxrect="0,0,10481,2"/>
                  </v:shape>
                </v:group>
                <v:group id="组合 7" o:spid="_x0000_s1029" style="position:absolute;left:8;top:41;width:10481;height:2" coordorigin="8,41" coordsize="10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任意多边形 8" o:spid="_x0000_s1030" style="position:absolute;left:8;top:41;width:10481;height:2;visibility:visible;mso-wrap-style:square;v-text-anchor:top" coordsize="10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Oc8UA&#10;AADaAAAADwAAAGRycy9kb3ducmV2LnhtbESPT2sCMRTE74LfIbyCN822FZWtUUQotbaX+gf09ti8&#10;7q5uXpYk6uqnb4SCx2FmfsOMp42pxJmcLy0reO4lIIgzq0vOFWzW790RCB+QNVaWScGVPEwn7dYY&#10;U20v/EPnVchFhLBPUUERQp1K6bOCDPqerYmj92udwRCly6V2eIlwU8mXJBlIgyXHhQJrmheUHVcn&#10;o2A9vFWfh+XW7wbzj/33yH9dF32nVOepmb2BCNSER/i/vdAKXuF+Jd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Y5zxQAAANoAAAAPAAAAAAAAAAAAAAAAAJgCAABkcnMv&#10;ZG93bnJldi54bWxQSwUGAAAAAAQABAD1AAAAigMAAAAA&#10;" path="m,l10481,e" filled="f" strokeweight=".84pt">
                    <v:path arrowok="t" textboxrect="0,0,10481,2"/>
                  </v:shape>
                </v:group>
                <w10:anchorlock/>
              </v:group>
            </w:pict>
          </mc:Fallback>
        </mc:AlternateContent>
      </w:r>
    </w:p>
    <w:p w:rsidR="00CB5DB4" w:rsidRDefault="00CB5DB4">
      <w:pPr>
        <w:spacing w:before="11"/>
        <w:rPr>
          <w:rFonts w:ascii="黑体" w:eastAsia="黑体" w:hAnsi="黑体" w:cs="黑体"/>
          <w:b/>
          <w:bCs/>
          <w:sz w:val="27"/>
          <w:szCs w:val="27"/>
        </w:rPr>
      </w:pPr>
    </w:p>
    <w:p w:rsidR="00CB5DB4" w:rsidRDefault="00115BBC">
      <w:pPr>
        <w:tabs>
          <w:tab w:val="left" w:pos="734"/>
          <w:tab w:val="left" w:pos="1471"/>
        </w:tabs>
        <w:spacing w:before="34"/>
        <w:ind w:right="39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95"/>
          <w:sz w:val="21"/>
          <w:szCs w:val="21"/>
        </w:rPr>
        <w:t>年</w:t>
      </w:r>
      <w:r>
        <w:rPr>
          <w:rFonts w:ascii="宋体" w:eastAsia="宋体" w:hAnsi="宋体" w:cs="宋体"/>
          <w:w w:val="95"/>
          <w:sz w:val="21"/>
          <w:szCs w:val="21"/>
        </w:rPr>
        <w:tab/>
        <w:t>月</w:t>
      </w:r>
      <w:r>
        <w:rPr>
          <w:rFonts w:ascii="宋体" w:eastAsia="宋体" w:hAnsi="宋体" w:cs="宋体"/>
          <w:w w:val="95"/>
          <w:sz w:val="21"/>
          <w:szCs w:val="21"/>
        </w:rPr>
        <w:tab/>
      </w:r>
      <w:proofErr w:type="spellStart"/>
      <w:r>
        <w:rPr>
          <w:rFonts w:ascii="宋体" w:eastAsia="宋体" w:hAnsi="宋体" w:cs="宋体"/>
          <w:sz w:val="21"/>
          <w:szCs w:val="21"/>
        </w:rPr>
        <w:t>日填</w:t>
      </w:r>
      <w:proofErr w:type="spellEnd"/>
    </w:p>
    <w:p w:rsidR="00CB5DB4" w:rsidRDefault="00CB5DB4">
      <w:pPr>
        <w:spacing w:before="12"/>
        <w:rPr>
          <w:rFonts w:ascii="宋体" w:eastAsia="宋体" w:hAnsi="宋体" w:cs="宋体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675"/>
        <w:gridCol w:w="1921"/>
        <w:gridCol w:w="2553"/>
        <w:gridCol w:w="1550"/>
        <w:gridCol w:w="2129"/>
        <w:gridCol w:w="2842"/>
      </w:tblGrid>
      <w:tr w:rsidR="00CB5DB4">
        <w:trPr>
          <w:trHeight w:hRule="exact" w:val="595"/>
        </w:trPr>
        <w:tc>
          <w:tcPr>
            <w:tcW w:w="33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5"/>
              <w:ind w:right="1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一级项目</w:t>
            </w:r>
            <w:proofErr w:type="spellEnd"/>
          </w:p>
        </w:tc>
        <w:tc>
          <w:tcPr>
            <w:tcW w:w="10995" w:type="dxa"/>
            <w:gridSpan w:val="5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before="115"/>
              <w:ind w:left="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二级项目</w:t>
            </w:r>
            <w:proofErr w:type="spellEnd"/>
          </w:p>
        </w:tc>
      </w:tr>
      <w:tr w:rsidR="00CB5DB4">
        <w:trPr>
          <w:trHeight w:hRule="exact" w:val="321"/>
        </w:trPr>
        <w:tc>
          <w:tcPr>
            <w:tcW w:w="3349" w:type="dxa"/>
            <w:gridSpan w:val="2"/>
            <w:vMerge w:val="restart"/>
            <w:tcBorders>
              <w:top w:val="single" w:sz="4" w:space="0" w:color="000000"/>
              <w:left w:val="single" w:sz="16" w:space="0" w:color="000000"/>
              <w:right w:val="single" w:sz="4" w:space="0" w:color="000000"/>
            </w:tcBorders>
          </w:tcPr>
          <w:p w:rsidR="00CB5DB4" w:rsidRDefault="00CB5DB4">
            <w:pPr>
              <w:pStyle w:val="TableParagraph"/>
              <w:spacing w:before="7"/>
              <w:rPr>
                <w:rFonts w:ascii="宋体" w:eastAsia="宋体" w:hAnsi="宋体" w:cs="宋体"/>
                <w:lang w:eastAsia="zh-CN"/>
              </w:rPr>
            </w:pPr>
          </w:p>
          <w:p w:rsidR="00CB5DB4" w:rsidRDefault="00115BBC">
            <w:pPr>
              <w:pStyle w:val="TableParagraph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打造技术技能人才培养高地</w:t>
            </w:r>
          </w:p>
        </w:tc>
        <w:tc>
          <w:tcPr>
            <w:tcW w:w="10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75" w:lineRule="exact"/>
              <w:ind w:left="101"/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立德树人工程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和思政教改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试点推广 </w:t>
            </w:r>
            <w:r>
              <w:rPr>
                <w:rFonts w:ascii="Wingdings" w:eastAsia="Wingdings" w:hAnsi="Wingdings" w:cs="Wingdings"/>
                <w:spacing w:val="-6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“1+X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证书”制度建设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现代学徒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制推广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pacing w:val="-21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pacing w:val="-21"/>
                <w:sz w:val="21"/>
                <w:szCs w:val="21"/>
                <w:lang w:eastAsia="zh-CN"/>
              </w:rPr>
              <w:t>“教”“学”“赛”育人模式建设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</w:p>
        </w:tc>
      </w:tr>
      <w:tr w:rsidR="00CB5DB4">
        <w:trPr>
          <w:trHeight w:hRule="exact" w:val="312"/>
        </w:trPr>
        <w:tc>
          <w:tcPr>
            <w:tcW w:w="3349" w:type="dxa"/>
            <w:gridSpan w:val="2"/>
            <w:vMerge/>
            <w:tcBorders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CB5DB4">
            <w:pPr>
              <w:rPr>
                <w:lang w:eastAsia="zh-CN"/>
              </w:rPr>
            </w:pPr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57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“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三教”改革</w:t>
            </w:r>
            <w:proofErr w:type="spellEnd"/>
          </w:p>
        </w:tc>
      </w:tr>
      <w:tr w:rsidR="00CB5DB4">
        <w:trPr>
          <w:trHeight w:hRule="exact" w:val="336"/>
        </w:trPr>
        <w:tc>
          <w:tcPr>
            <w:tcW w:w="3349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27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打造技术技能创新服务平台</w:t>
            </w:r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71" w:lineRule="exact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江西电子商务发展研究中心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跨境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电商产教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联盟江西分盟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校级成果转移转化中心建设</w:t>
            </w:r>
            <w:r>
              <w:rPr>
                <w:rFonts w:ascii="宋体" w:eastAsia="宋体" w:hAnsi="宋体" w:cs="宋体"/>
                <w:spacing w:val="-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品牌形象研究中心建设</w:t>
            </w:r>
          </w:p>
        </w:tc>
      </w:tr>
      <w:tr w:rsidR="00CB5DB4">
        <w:trPr>
          <w:trHeight w:hRule="exact" w:val="336"/>
        </w:trPr>
        <w:tc>
          <w:tcPr>
            <w:tcW w:w="3349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51" w:line="285" w:lineRule="exact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打造高水平双师队伍</w:t>
            </w:r>
            <w:proofErr w:type="spellEnd"/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47" w:lineRule="exact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师德师风建设工程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“量质”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双升工程</w:t>
            </w:r>
            <w:proofErr w:type="gramEnd"/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教研能力发展工程</w:t>
            </w:r>
          </w:p>
        </w:tc>
      </w:tr>
      <w:tr w:rsidR="00CB5DB4">
        <w:trPr>
          <w:trHeight w:hRule="exact" w:val="852"/>
        </w:trPr>
        <w:tc>
          <w:tcPr>
            <w:tcW w:w="3349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75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提升校企合作水平</w:t>
            </w:r>
          </w:p>
          <w:p w:rsidR="00CB5DB4" w:rsidRDefault="00115BBC">
            <w:pPr>
              <w:pStyle w:val="TableParagraph"/>
              <w:spacing w:before="70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提升服务发展水平</w:t>
            </w:r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23" w:lineRule="exact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校企合作产业园升级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产教融合实训基地建设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集团化办学提升</w:t>
            </w:r>
          </w:p>
          <w:p w:rsidR="00CB5DB4" w:rsidRDefault="00115BBC">
            <w:pPr>
              <w:pStyle w:val="TableParagraph"/>
              <w:spacing w:before="22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百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优品牌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打造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校地合作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多语种翻译服务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学生及社会人员学历层次提升</w:t>
            </w:r>
          </w:p>
          <w:p w:rsidR="00CB5DB4" w:rsidRDefault="00115BBC">
            <w:pPr>
              <w:pStyle w:val="TableParagraph"/>
              <w:spacing w:before="22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强基工程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协同工程</w:t>
            </w:r>
            <w:r>
              <w:rPr>
                <w:rFonts w:ascii="宋体" w:eastAsia="宋体" w:hAnsi="宋体" w:cs="宋体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活力工程</w:t>
            </w:r>
          </w:p>
        </w:tc>
      </w:tr>
      <w:tr w:rsidR="00CB5DB4">
        <w:trPr>
          <w:trHeight w:hRule="exact" w:val="336"/>
        </w:trPr>
        <w:tc>
          <w:tcPr>
            <w:tcW w:w="3349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line="233" w:lineRule="exact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提升学校治理水平</w:t>
            </w:r>
            <w:proofErr w:type="spellEnd"/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before="18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校园网络基础设施建设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信息化应用建设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数据与资源建设</w:t>
            </w:r>
            <w:r>
              <w:rPr>
                <w:rFonts w:ascii="宋体" w:eastAsia="宋体" w:hAnsi="宋体" w:cs="宋体"/>
                <w:spacing w:val="-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网络安全建设</w:t>
            </w:r>
          </w:p>
        </w:tc>
      </w:tr>
      <w:tr w:rsidR="00CB5DB4">
        <w:trPr>
          <w:trHeight w:hRule="exact" w:val="325"/>
        </w:trPr>
        <w:tc>
          <w:tcPr>
            <w:tcW w:w="3349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line="257" w:lineRule="exact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提升信息化水平</w:t>
            </w:r>
            <w:proofErr w:type="spellEnd"/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83" w:lineRule="exact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pacing w:val="2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 xml:space="preserve">师资队伍国际化建设 </w:t>
            </w:r>
            <w:r>
              <w:rPr>
                <w:rFonts w:ascii="Wingdings" w:eastAsia="Wingdings" w:hAnsi="Wingdings" w:cs="Wingdings"/>
                <w:spacing w:val="2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 xml:space="preserve">人才培养渠道拓展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非通用语人才培养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国际职业标准引进 </w:t>
            </w:r>
            <w:r>
              <w:rPr>
                <w:rFonts w:ascii="Wingdings" w:eastAsia="Wingdings" w:hAnsi="Wingdings" w:cs="Wingdings"/>
                <w:spacing w:val="2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国际学生教育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pacing w:val="2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援外培训</w:t>
            </w:r>
          </w:p>
        </w:tc>
      </w:tr>
      <w:tr w:rsidR="00CB5DB4">
        <w:trPr>
          <w:trHeight w:hRule="exact" w:val="323"/>
        </w:trPr>
        <w:tc>
          <w:tcPr>
            <w:tcW w:w="3349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2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提升国际化水平</w:t>
            </w:r>
            <w:proofErr w:type="spellEnd"/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55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渠道模式拓展</w:t>
            </w:r>
            <w:proofErr w:type="spellEnd"/>
          </w:p>
        </w:tc>
      </w:tr>
      <w:tr w:rsidR="00CB5DB4">
        <w:trPr>
          <w:trHeight w:hRule="exact" w:val="336"/>
        </w:trPr>
        <w:tc>
          <w:tcPr>
            <w:tcW w:w="3349" w:type="dxa"/>
            <w:gridSpan w:val="2"/>
            <w:vMerge w:val="restart"/>
            <w:tcBorders>
              <w:top w:val="nil"/>
              <w:left w:val="single" w:sz="16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39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建设全要素创新创业育人新格局</w:t>
            </w:r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双创课程体系打造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双创师资队伍培养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赛、训、孵一体，双创项目海外落地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创社研究中心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建设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协同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育人双</w:t>
            </w:r>
            <w:proofErr w:type="gramEnd"/>
          </w:p>
        </w:tc>
      </w:tr>
      <w:tr w:rsidR="00CB5DB4">
        <w:trPr>
          <w:trHeight w:hRule="exact" w:val="277"/>
        </w:trPr>
        <w:tc>
          <w:tcPr>
            <w:tcW w:w="3349" w:type="dxa"/>
            <w:gridSpan w:val="2"/>
            <w:vMerge/>
            <w:tcBorders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B5DB4" w:rsidRDefault="00CB5DB4">
            <w:pPr>
              <w:rPr>
                <w:lang w:eastAsia="zh-CN"/>
              </w:rPr>
            </w:pPr>
          </w:p>
        </w:tc>
        <w:tc>
          <w:tcPr>
            <w:tcW w:w="109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21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创平台建设</w:t>
            </w:r>
            <w:proofErr w:type="spellEnd"/>
          </w:p>
        </w:tc>
      </w:tr>
      <w:tr w:rsidR="00CB5DB4">
        <w:trPr>
          <w:trHeight w:hRule="exact" w:val="1780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B5DB4" w:rsidRDefault="00CB5DB4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CB5DB4" w:rsidRDefault="00CB5DB4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CB5DB4" w:rsidRDefault="00CB5DB4">
            <w:pPr>
              <w:pStyle w:val="TableParagraph"/>
              <w:spacing w:before="8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CB5DB4" w:rsidRDefault="00115BBC">
            <w:pPr>
              <w:pStyle w:val="TableParagraph"/>
              <w:ind w:left="102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经费用途描述</w:t>
            </w:r>
            <w:proofErr w:type="spellEnd"/>
          </w:p>
        </w:tc>
        <w:tc>
          <w:tcPr>
            <w:tcW w:w="10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CB5DB4" w:rsidRDefault="00CB5DB4"/>
        </w:tc>
      </w:tr>
      <w:tr w:rsidR="00CB5DB4">
        <w:trPr>
          <w:trHeight w:hRule="exact" w:val="577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3"/>
              <w:ind w:left="102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经费列支渠道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3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中央财政投入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3"/>
              <w:ind w:left="36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地方财政投入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3"/>
              <w:ind w:left="-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举办方投入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3"/>
              <w:ind w:left="3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行业企业支持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before="113"/>
              <w:ind w:left="3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学校自筹</w:t>
            </w:r>
            <w:proofErr w:type="spellEnd"/>
          </w:p>
        </w:tc>
      </w:tr>
      <w:tr w:rsidR="00CB5DB4">
        <w:trPr>
          <w:trHeight w:hRule="exact" w:val="594"/>
        </w:trPr>
        <w:tc>
          <w:tcPr>
            <w:tcW w:w="167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2"/>
              <w:ind w:right="155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金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16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2"/>
              <w:ind w:left="1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额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2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小写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：￥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before="112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大写：人民币</w:t>
            </w:r>
            <w:proofErr w:type="spellEnd"/>
          </w:p>
        </w:tc>
      </w:tr>
    </w:tbl>
    <w:p w:rsidR="00CB5DB4" w:rsidRDefault="00CB5DB4">
      <w:pPr>
        <w:spacing w:before="5"/>
        <w:rPr>
          <w:rFonts w:ascii="宋体" w:eastAsia="宋体" w:hAnsi="宋体" w:cs="宋体"/>
          <w:sz w:val="9"/>
          <w:szCs w:val="9"/>
        </w:rPr>
      </w:pPr>
    </w:p>
    <w:p w:rsidR="00CB5DB4" w:rsidRPr="005540D0" w:rsidRDefault="005540D0" w:rsidP="005540D0">
      <w:pPr>
        <w:ind w:firstLineChars="100" w:firstLine="220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经办人：                          部门负责人：                        </w:t>
      </w:r>
      <w:r>
        <w:rPr>
          <w:rFonts w:ascii="宋体" w:eastAsia="宋体" w:hAnsi="宋体" w:cs="宋体"/>
          <w:sz w:val="21"/>
          <w:szCs w:val="21"/>
          <w:lang w:eastAsia="zh-CN"/>
        </w:rPr>
        <w:t>项目总负责人：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                        财务处：</w:t>
      </w:r>
    </w:p>
    <w:p w:rsidR="005540D0" w:rsidRDefault="005540D0">
      <w:pPr>
        <w:rPr>
          <w:rFonts w:eastAsia="宋体"/>
          <w:lang w:eastAsia="zh-CN"/>
        </w:rPr>
      </w:pPr>
    </w:p>
    <w:p w:rsidR="005540D0" w:rsidRDefault="005540D0">
      <w:pPr>
        <w:rPr>
          <w:rFonts w:eastAsia="宋体" w:hint="eastAsia"/>
          <w:lang w:eastAsia="zh-CN"/>
        </w:rPr>
      </w:pPr>
    </w:p>
    <w:p w:rsidR="00707B3C" w:rsidRPr="00707B3C" w:rsidRDefault="00707B3C">
      <w:pPr>
        <w:rPr>
          <w:rFonts w:eastAsia="宋体"/>
          <w:lang w:eastAsia="zh-CN"/>
        </w:rPr>
      </w:pPr>
    </w:p>
    <w:p w:rsidR="00CB5DB4" w:rsidRDefault="00115BBC">
      <w:pPr>
        <w:rPr>
          <w:lang w:eastAsia="zh-CN"/>
        </w:rPr>
        <w:sectPr w:rsidR="00CB5DB4">
          <w:type w:val="continuous"/>
          <w:pgSz w:w="16840" w:h="11910" w:orient="landscape"/>
          <w:pgMar w:top="900" w:right="1080" w:bottom="280" w:left="1120" w:header="720" w:footer="720" w:gutter="0"/>
          <w:cols w:space="720"/>
        </w:sectPr>
      </w:pPr>
      <w:r>
        <w:rPr>
          <w:rFonts w:eastAsia="宋体" w:hint="eastAsia"/>
          <w:lang w:eastAsia="zh-CN"/>
        </w:rPr>
        <w:t>注：此表一式三份，一份交财务处存档、一份交教务处存档、一份用款部门自行留存。</w:t>
      </w:r>
    </w:p>
    <w:p w:rsidR="00CB5DB4" w:rsidRDefault="00115BBC">
      <w:pPr>
        <w:pStyle w:val="a3"/>
        <w:tabs>
          <w:tab w:val="left" w:pos="11280"/>
        </w:tabs>
        <w:spacing w:before="75"/>
        <w:ind w:left="2244"/>
        <w:rPr>
          <w:b w:val="0"/>
          <w:bCs w:val="0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7451725</wp:posOffset>
                </wp:positionH>
                <wp:positionV relativeFrom="paragraph">
                  <wp:posOffset>213995</wp:posOffset>
                </wp:positionV>
                <wp:extent cx="374015" cy="1270"/>
                <wp:effectExtent l="0" t="13970" r="6985" b="15240"/>
                <wp:wrapNone/>
                <wp:docPr id="14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15" cy="1270"/>
                          <a:chOff x="11735" y="338"/>
                          <a:chExt cx="589" cy="2"/>
                        </a:xfrm>
                      </wpg:grpSpPr>
                      <wps:wsp>
                        <wps:cNvPr id="13" name="任意多边形 10"/>
                        <wps:cNvSpPr/>
                        <wps:spPr>
                          <a:xfrm>
                            <a:off x="11735" y="338"/>
                            <a:ext cx="58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">
                                <a:moveTo>
                                  <a:pt x="0" y="0"/>
                                </a:moveTo>
                                <a:lnTo>
                                  <a:pt x="589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style="position:absolute;left:0;text-align:left;margin-left:586.75pt;margin-top:16.85pt;width:29.45pt;height:.1pt;z-index:-251658240;mso-position-horizontal-relative:page" coordorigin="11735,338" coordsize="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">
                <v:shape id="任意多边形 10" o:spid="_x0000_s1027" style="position:absolute;left:11735;top:338;width:589;height:2;visibility:visible;mso-wrap-style:square;v-text-anchor:top" coordsize="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licEA&#10;AADbAAAADwAAAGRycy9kb3ducmV2LnhtbERPS2vCQBC+F/wPywje6kaFotFVtFAUL8VHfNyG7JgE&#10;s7Mhu8b037uFQm/z8T1ntmhNKRqqXWFZwaAfgSBOrS44U3A8fL2PQTiPrLG0TAp+yMFi3nmbYazt&#10;k3fU7H0mQgi7GBXk3lexlC7NyaDr24o4cDdbG/QB1pnUNT5DuCnlMIo+pMGCQ0OOFX3mlN73D6Pg&#10;G7e75JJMuEkm1zOu/GnNbqhUr9supyA8tf5f/Ofe6DB/BL+/h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npYnBAAAA2wAAAA8AAAAAAAAAAAAAAAAAmAIAAGRycy9kb3du&#10;cmV2LnhtbFBLBQYAAAAABAAEAPUAAACGAwAAAAA=&#10;" path="m,l589,e" filled="f" strokeweight="2.25pt">
                  <v:path arrowok="t" textboxrect="0,0,589,2"/>
                </v:shape>
                <w10:wrap anchorx="page"/>
              </v:group>
            </w:pict>
          </mc:Fallback>
        </mc:AlternateContent>
      </w:r>
      <w:r>
        <w:rPr>
          <w:w w:val="95"/>
          <w:lang w:eastAsia="zh-CN"/>
        </w:rPr>
        <w:t>中国特色高水平高职学校和专业建设项目经费</w:t>
      </w:r>
      <w:r w:rsidR="005540D0">
        <w:rPr>
          <w:rFonts w:hint="eastAsia"/>
          <w:w w:val="95"/>
          <w:lang w:eastAsia="zh-CN"/>
        </w:rPr>
        <w:t>流转</w:t>
      </w:r>
      <w:r w:rsidR="005540D0">
        <w:rPr>
          <w:w w:val="95"/>
          <w:lang w:eastAsia="zh-CN"/>
        </w:rPr>
        <w:t>单</w:t>
      </w:r>
      <w:r>
        <w:rPr>
          <w:w w:val="95"/>
          <w:lang w:eastAsia="zh-CN"/>
        </w:rPr>
        <w:tab/>
      </w:r>
      <w:r>
        <w:rPr>
          <w:lang w:eastAsia="zh-CN"/>
        </w:rPr>
        <w:t>专业群</w:t>
      </w:r>
    </w:p>
    <w:p w:rsidR="00CB5DB4" w:rsidRDefault="00115BBC">
      <w:pPr>
        <w:spacing w:line="49" w:lineRule="exact"/>
        <w:ind w:left="2235"/>
        <w:rPr>
          <w:rFonts w:ascii="黑体" w:eastAsia="黑体" w:hAnsi="黑体" w:cs="黑体"/>
          <w:sz w:val="4"/>
          <w:szCs w:val="4"/>
        </w:rPr>
      </w:pPr>
      <w:r>
        <w:rPr>
          <w:rFonts w:ascii="黑体" w:eastAsia="黑体" w:hAnsi="黑体" w:cs="黑体"/>
          <w:noProof/>
          <w:sz w:val="4"/>
          <w:szCs w:val="4"/>
          <w:lang w:eastAsia="zh-CN"/>
        </w:rPr>
        <mc:AlternateContent>
          <mc:Choice Requires="wpg">
            <w:drawing>
              <wp:inline distT="0" distB="0" distL="114300" distR="114300">
                <wp:extent cx="6437630" cy="31750"/>
                <wp:effectExtent l="0" t="0" r="0" b="0"/>
                <wp:docPr id="10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30" cy="31750"/>
                          <a:chOff x="0" y="0"/>
                          <a:chExt cx="10138" cy="50"/>
                        </a:xfrm>
                      </wpg:grpSpPr>
                      <wpg:grpSp>
                        <wpg:cNvPr id="7" name="组合 12"/>
                        <wpg:cNvGrpSpPr/>
                        <wpg:grpSpPr>
                          <a:xfrm>
                            <a:off x="8" y="8"/>
                            <a:ext cx="10121" cy="2"/>
                            <a:chOff x="8" y="8"/>
                            <a:chExt cx="10121" cy="2"/>
                          </a:xfrm>
                        </wpg:grpSpPr>
                        <wps:wsp>
                          <wps:cNvPr id="6" name="任意多边形 13"/>
                          <wps:cNvSpPr/>
                          <wps:spPr>
                            <a:xfrm>
                              <a:off x="8" y="8"/>
                              <a:ext cx="1012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1066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" name="组合 14"/>
                        <wpg:cNvGrpSpPr/>
                        <wpg:grpSpPr>
                          <a:xfrm>
                            <a:off x="8" y="41"/>
                            <a:ext cx="10121" cy="2"/>
                            <a:chOff x="8" y="41"/>
                            <a:chExt cx="10121" cy="2"/>
                          </a:xfrm>
                        </wpg:grpSpPr>
                        <wps:wsp>
                          <wps:cNvPr id="8" name="任意多边形 15"/>
                          <wps:cNvSpPr/>
                          <wps:spPr>
                            <a:xfrm>
                              <a:off x="8" y="41"/>
                              <a:ext cx="1012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1066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1" o:spid="_x0000_s1026" style="width:506.9pt;height:2.5pt;mso-position-horizontal-relative:char;mso-position-vertical-relative:line" coordsize="1013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">
                <v:group id="组合 12" o:spid="_x0000_s1027" style="position:absolute;left:8;top:8;width:10121;height:2" coordorigin="8,8" coordsize="10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任意多边形 13" o:spid="_x0000_s1028" style="position:absolute;left:8;top:8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jbMEA&#10;AADaAAAADwAAAGRycy9kb3ducmV2LnhtbESPQWsCMRSE7wX/Q3gFbzXbHkRWoxRBENGDtoLHx+a5&#10;Wbp5WfLSdf33Rij0OMzMN8xiNfhW9RSlCWzgfVKAIq6Cbbg28P21eZuBkoRssQ1MBu4ksFqOXhZY&#10;2nDjI/WnVKsMYSnRgEupK7WWypFHmYSOOHvXED2mLGOtbcRbhvtWfxTFVHtsOC847GjtqPo5/XoD&#10;uBe3v9wPu92lKXo5RAlnnBkzfh0+56ASDek//NfeWgNTeF7JN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42zBAAAA2gAAAA8AAAAAAAAAAAAAAAAAmAIAAGRycy9kb3du&#10;cmV2LnhtbFBLBQYAAAAABAAEAPUAAACGAwAAAAA=&#10;" path="m,l10121,e" filled="f" strokeweight=".84pt">
                    <v:path arrowok="t" textboxrect="0,0,10121,2"/>
                  </v:shape>
                </v:group>
                <v:group id="组合 14" o:spid="_x0000_s1029" style="position:absolute;left:8;top:41;width:10121;height:2" coordorigin="8,41" coordsize="10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任意多边形 15" o:spid="_x0000_s1030" style="position:absolute;left:8;top:41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Shb8A&#10;AADaAAAADwAAAGRycy9kb3ducmV2LnhtbERPPWvDMBDdC/0P4gLdajkdSnCihFIoFJMMTRvIeFgX&#10;y9Q6GZ1qO/++GgIZH+97s5t9r0aK0gU2sCxKUMRNsB23Bn6+P55XoCQhW+wDk4ErCey2jw8brGyY&#10;+IvGY2pVDmGp0IBLaai0lsaRRynCQJy5S4geU4ax1TbilMN9r1/K8lV77Dg3OBzo3VHze/zzBnAv&#10;bn++Hur63JWjHKKEE66MeVrMb2tQieZ0F9/cn9ZA3pqv5Bu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tKFvwAAANoAAAAPAAAAAAAAAAAAAAAAAJgCAABkcnMvZG93bnJl&#10;di54bWxQSwUGAAAAAAQABAD1AAAAhAMAAAAA&#10;" path="m,l10121,e" filled="f" strokeweight=".84pt">
                    <v:path arrowok="t" textboxrect="0,0,10121,2"/>
                  </v:shape>
                </v:group>
                <w10:anchorlock/>
              </v:group>
            </w:pict>
          </mc:Fallback>
        </mc:AlternateContent>
      </w:r>
    </w:p>
    <w:p w:rsidR="00CB5DB4" w:rsidRDefault="00CB5DB4">
      <w:pPr>
        <w:spacing w:before="11"/>
        <w:rPr>
          <w:rFonts w:ascii="黑体" w:eastAsia="黑体" w:hAnsi="黑体" w:cs="黑体"/>
          <w:b/>
          <w:bCs/>
          <w:sz w:val="27"/>
          <w:szCs w:val="27"/>
        </w:rPr>
      </w:pPr>
    </w:p>
    <w:p w:rsidR="00CB5DB4" w:rsidRDefault="00115BBC">
      <w:pPr>
        <w:tabs>
          <w:tab w:val="left" w:pos="734"/>
          <w:tab w:val="left" w:pos="1471"/>
        </w:tabs>
        <w:spacing w:before="34"/>
        <w:ind w:right="39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95"/>
          <w:sz w:val="21"/>
          <w:szCs w:val="21"/>
        </w:rPr>
        <w:t>年</w:t>
      </w:r>
      <w:r>
        <w:rPr>
          <w:rFonts w:ascii="宋体" w:eastAsia="宋体" w:hAnsi="宋体" w:cs="宋体"/>
          <w:w w:val="95"/>
          <w:sz w:val="21"/>
          <w:szCs w:val="21"/>
        </w:rPr>
        <w:tab/>
        <w:t>月</w:t>
      </w:r>
      <w:r>
        <w:rPr>
          <w:rFonts w:ascii="宋体" w:eastAsia="宋体" w:hAnsi="宋体" w:cs="宋体"/>
          <w:w w:val="95"/>
          <w:sz w:val="21"/>
          <w:szCs w:val="21"/>
        </w:rPr>
        <w:tab/>
      </w:r>
      <w:proofErr w:type="spellStart"/>
      <w:r>
        <w:rPr>
          <w:rFonts w:ascii="宋体" w:eastAsia="宋体" w:hAnsi="宋体" w:cs="宋体"/>
          <w:sz w:val="21"/>
          <w:szCs w:val="21"/>
        </w:rPr>
        <w:t>日填</w:t>
      </w:r>
      <w:proofErr w:type="spellEnd"/>
    </w:p>
    <w:p w:rsidR="00CB5DB4" w:rsidRDefault="00CB5DB4">
      <w:pPr>
        <w:spacing w:before="10"/>
        <w:rPr>
          <w:rFonts w:ascii="宋体" w:eastAsia="宋体" w:hAnsi="宋体" w:cs="宋体"/>
          <w:sz w:val="27"/>
          <w:szCs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586"/>
        <w:gridCol w:w="1921"/>
        <w:gridCol w:w="2182"/>
        <w:gridCol w:w="550"/>
        <w:gridCol w:w="1370"/>
        <w:gridCol w:w="2129"/>
        <w:gridCol w:w="3022"/>
      </w:tblGrid>
      <w:tr w:rsidR="00CB5DB4">
        <w:trPr>
          <w:trHeight w:hRule="exact" w:val="595"/>
        </w:trPr>
        <w:tc>
          <w:tcPr>
            <w:tcW w:w="31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5"/>
              <w:ind w:right="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一级项目</w:t>
            </w:r>
            <w:proofErr w:type="spellEnd"/>
          </w:p>
        </w:tc>
        <w:tc>
          <w:tcPr>
            <w:tcW w:w="6023" w:type="dxa"/>
            <w:gridSpan w:val="4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5"/>
              <w:ind w:right="15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二级项目</w:t>
            </w:r>
            <w:proofErr w:type="spellEnd"/>
          </w:p>
        </w:tc>
        <w:tc>
          <w:tcPr>
            <w:tcW w:w="5151" w:type="dxa"/>
            <w:gridSpan w:val="2"/>
            <w:tcBorders>
              <w:top w:val="single" w:sz="16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CB5DB4" w:rsidRDefault="00CB5DB4"/>
        </w:tc>
      </w:tr>
      <w:tr w:rsidR="00CB5DB4">
        <w:trPr>
          <w:trHeight w:hRule="exact" w:val="897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5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人才培养模式创新</w:t>
            </w:r>
          </w:p>
          <w:p w:rsidR="00CB5DB4" w:rsidRDefault="00115BBC">
            <w:pPr>
              <w:pStyle w:val="TableParagraph"/>
              <w:spacing w:before="70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课程教学资源建设</w:t>
            </w:r>
          </w:p>
        </w:tc>
        <w:tc>
          <w:tcPr>
            <w:tcW w:w="11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75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四位一体人才培养模式推广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“课证岗”一体化教学模式优化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人才培养新模式探索</w:t>
            </w:r>
            <w:r>
              <w:rPr>
                <w:rFonts w:ascii="宋体" w:eastAsia="宋体" w:hAnsi="宋体" w:cs="宋体"/>
                <w:spacing w:val="-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校企合作育人机制建设</w:t>
            </w:r>
          </w:p>
          <w:p w:rsidR="00CB5DB4" w:rsidRDefault="00115BBC">
            <w:pPr>
              <w:pStyle w:val="TableParagraph"/>
              <w:spacing w:before="22" w:line="259" w:lineRule="auto"/>
              <w:ind w:left="103" w:righ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“三层递进”课程体系构建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模块化课程体系构建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精品在线开放课程和教学资源库建设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搭建服务于学生及社会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的国家“1+X”职业资格证书网络培训开放资源平台</w:t>
            </w:r>
          </w:p>
        </w:tc>
      </w:tr>
      <w:tr w:rsidR="00CB5DB4">
        <w:trPr>
          <w:trHeight w:hRule="exact" w:val="341"/>
        </w:trPr>
        <w:tc>
          <w:tcPr>
            <w:tcW w:w="3170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line="232" w:lineRule="exact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教材与教法改革</w:t>
            </w:r>
            <w:proofErr w:type="spellEnd"/>
          </w:p>
        </w:tc>
        <w:tc>
          <w:tcPr>
            <w:tcW w:w="11174" w:type="dxa"/>
            <w:gridSpan w:val="6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tabs>
                <w:tab w:val="left" w:pos="8983"/>
              </w:tabs>
              <w:spacing w:before="29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省级规划教材建设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新型活页式或双语教材开发</w:t>
            </w:r>
            <w:r>
              <w:rPr>
                <w:rFonts w:ascii="宋体" w:eastAsia="宋体" w:hAnsi="宋体" w:cs="宋体"/>
                <w:spacing w:val="-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pacing w:val="-4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“项目驱动校企协同”实践教学模式建设</w:t>
            </w: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ab/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智慧学习和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O2O</w:t>
            </w:r>
            <w:r>
              <w:rPr>
                <w:rFonts w:ascii="宋体" w:eastAsia="宋体" w:hAnsi="宋体" w:cs="宋体"/>
                <w:spacing w:val="-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混合</w:t>
            </w:r>
          </w:p>
        </w:tc>
      </w:tr>
      <w:tr w:rsidR="00CB5DB4">
        <w:trPr>
          <w:trHeight w:hRule="exact" w:val="326"/>
        </w:trPr>
        <w:tc>
          <w:tcPr>
            <w:tcW w:w="3170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line="251" w:lineRule="exact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教师教学创新团队</w:t>
            </w:r>
            <w:proofErr w:type="spellEnd"/>
          </w:p>
        </w:tc>
        <w:tc>
          <w:tcPr>
            <w:tcW w:w="11174" w:type="dxa"/>
            <w:gridSpan w:val="6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模式教学建设</w:t>
            </w:r>
            <w:proofErr w:type="spellEnd"/>
          </w:p>
        </w:tc>
      </w:tr>
      <w:tr w:rsidR="00CB5DB4">
        <w:trPr>
          <w:trHeight w:hRule="exact" w:val="322"/>
        </w:trPr>
        <w:tc>
          <w:tcPr>
            <w:tcW w:w="3170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line="285" w:lineRule="exact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实践教学基地</w:t>
            </w:r>
            <w:proofErr w:type="spellEnd"/>
          </w:p>
        </w:tc>
        <w:tc>
          <w:tcPr>
            <w:tcW w:w="11174" w:type="dxa"/>
            <w:gridSpan w:val="6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tabs>
                <w:tab w:val="left" w:pos="7804"/>
              </w:tabs>
              <w:spacing w:line="275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教师队伍结构完善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领军人才、名师、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带头人引培</w:t>
            </w:r>
            <w:proofErr w:type="gramEnd"/>
            <w:r>
              <w:rPr>
                <w:rFonts w:ascii="宋体" w:eastAsia="宋体" w:hAnsi="宋体" w:cs="宋体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教学、科研创新团队建设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大师工作室和教师实践基地建设</w:t>
            </w:r>
          </w:p>
        </w:tc>
      </w:tr>
      <w:tr w:rsidR="00CB5DB4">
        <w:trPr>
          <w:trHeight w:hRule="exact" w:val="336"/>
        </w:trPr>
        <w:tc>
          <w:tcPr>
            <w:tcW w:w="3170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33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技术技能平台</w:t>
            </w:r>
            <w:proofErr w:type="spellEnd"/>
          </w:p>
        </w:tc>
        <w:tc>
          <w:tcPr>
            <w:tcW w:w="11174" w:type="dxa"/>
            <w:gridSpan w:val="6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65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专业化综合实训基地建设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协同教育创新中心建设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电商谷建设</w:t>
            </w:r>
            <w:proofErr w:type="gramEnd"/>
            <w:r>
              <w:rPr>
                <w:rFonts w:ascii="宋体" w:eastAsia="宋体" w:hAnsi="宋体" w:cs="宋体"/>
                <w:spacing w:val="-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外国语言文化学习体验中心设施建设</w:t>
            </w:r>
          </w:p>
        </w:tc>
      </w:tr>
      <w:tr w:rsidR="00CB5DB4">
        <w:trPr>
          <w:trHeight w:hRule="exact" w:val="1188"/>
        </w:trPr>
        <w:tc>
          <w:tcPr>
            <w:tcW w:w="3170" w:type="dxa"/>
            <w:gridSpan w:val="2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57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社会服务</w:t>
            </w:r>
          </w:p>
          <w:p w:rsidR="00CB5DB4" w:rsidRDefault="00115BBC">
            <w:pPr>
              <w:pStyle w:val="TableParagraph"/>
              <w:spacing w:before="70"/>
              <w:ind w:left="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国际交流与合作</w:t>
            </w:r>
          </w:p>
          <w:p w:rsidR="00CB5DB4" w:rsidRDefault="00115BBC">
            <w:pPr>
              <w:pStyle w:val="TableParagraph"/>
              <w:spacing w:before="70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可持续发展保障机制</w:t>
            </w:r>
            <w:proofErr w:type="spellEnd"/>
          </w:p>
        </w:tc>
        <w:tc>
          <w:tcPr>
            <w:tcW w:w="11174" w:type="dxa"/>
            <w:gridSpan w:val="6"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“产学赛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研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”特色平台建设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产教融合平台建设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技术技能平台建设</w:t>
            </w:r>
            <w:r>
              <w:rPr>
                <w:rFonts w:ascii="宋体" w:eastAsia="宋体" w:hAnsi="宋体" w:cs="宋体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省级电商人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才创新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平台建设</w:t>
            </w:r>
          </w:p>
          <w:p w:rsidR="00CB5DB4" w:rsidRDefault="00115BBC">
            <w:pPr>
              <w:pStyle w:val="TableParagraph"/>
              <w:spacing w:before="2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帮扶省内中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职院校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开展电商扶贫培训</w:t>
            </w:r>
            <w:r>
              <w:rPr>
                <w:rFonts w:ascii="宋体" w:eastAsia="宋体" w:hAnsi="宋体" w:cs="宋体"/>
                <w:spacing w:val="-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提供行业企业决策服务</w:t>
            </w:r>
          </w:p>
          <w:p w:rsidR="00CB5DB4" w:rsidRDefault="00115BBC">
            <w:pPr>
              <w:pStyle w:val="TableParagraph"/>
              <w:spacing w:before="2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援外技能培训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学分互换机制打造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教师出国境访学</w:t>
            </w:r>
            <w:r>
              <w:rPr>
                <w:rFonts w:ascii="宋体" w:eastAsia="宋体" w:hAnsi="宋体" w:cs="宋体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海外实训基地建设</w:t>
            </w:r>
          </w:p>
          <w:p w:rsidR="00CB5DB4" w:rsidRDefault="00115BBC">
            <w:pPr>
              <w:pStyle w:val="TableParagraph"/>
              <w:spacing w:before="2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专业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群组织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结构建设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项目管理实施机制强化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多元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建设评价机制完善</w:t>
            </w:r>
          </w:p>
        </w:tc>
      </w:tr>
      <w:tr w:rsidR="00CB5DB4">
        <w:trPr>
          <w:trHeight w:hRule="exact" w:val="343"/>
        </w:trPr>
        <w:tc>
          <w:tcPr>
            <w:tcW w:w="3170" w:type="dxa"/>
            <w:gridSpan w:val="2"/>
            <w:tcBorders>
              <w:top w:val="nil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line="239" w:lineRule="exact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产业发展服务与研究</w:t>
            </w:r>
            <w:proofErr w:type="spellEnd"/>
          </w:p>
        </w:tc>
        <w:tc>
          <w:tcPr>
            <w:tcW w:w="11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省电子商务数据监测平台建设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省电子商务公共服务平台建设</w:t>
            </w:r>
            <w:r>
              <w:rPr>
                <w:rFonts w:ascii="宋体" w:eastAsia="宋体" w:hAnsi="宋体" w:cs="宋体"/>
                <w:spacing w:val="-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省电子商务发展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高端智库建设</w:t>
            </w:r>
            <w:proofErr w:type="gramEnd"/>
          </w:p>
        </w:tc>
      </w:tr>
      <w:tr w:rsidR="00CB5DB4">
        <w:trPr>
          <w:trHeight w:hRule="exact" w:val="109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B5DB4" w:rsidRDefault="00CB5DB4">
            <w:pPr>
              <w:pStyle w:val="TableParagraph"/>
              <w:spacing w:before="8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CB5DB4" w:rsidRDefault="00115BBC">
            <w:pPr>
              <w:pStyle w:val="TableParagraph"/>
              <w:ind w:left="93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经费用途描述</w:t>
            </w:r>
            <w:proofErr w:type="spellEnd"/>
          </w:p>
        </w:tc>
        <w:tc>
          <w:tcPr>
            <w:tcW w:w="11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CB5DB4" w:rsidRDefault="00CB5DB4"/>
        </w:tc>
      </w:tr>
      <w:tr w:rsidR="00CB5DB4">
        <w:trPr>
          <w:trHeight w:hRule="exact" w:val="577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3"/>
              <w:ind w:left="93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经费列支渠道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3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中央财政投入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3"/>
              <w:ind w:left="3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地方财政投入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3"/>
              <w:ind w:left="3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举办方投入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3"/>
              <w:ind w:left="3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行业企业支持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before="113"/>
              <w:ind w:left="3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学校自筹</w:t>
            </w:r>
            <w:proofErr w:type="spellEnd"/>
          </w:p>
        </w:tc>
      </w:tr>
      <w:tr w:rsidR="00CB5DB4">
        <w:trPr>
          <w:trHeight w:hRule="exact" w:val="594"/>
        </w:trPr>
        <w:tc>
          <w:tcPr>
            <w:tcW w:w="158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B5DB4" w:rsidRDefault="00115BBC">
            <w:pPr>
              <w:pStyle w:val="TableParagraph"/>
              <w:spacing w:before="112"/>
              <w:ind w:right="156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金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16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2"/>
              <w:ind w:left="15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额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CB5DB4" w:rsidRDefault="00115BBC">
            <w:pPr>
              <w:pStyle w:val="TableParagraph"/>
              <w:spacing w:before="112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小写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：￥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CB5DB4" w:rsidRDefault="00115BBC">
            <w:pPr>
              <w:pStyle w:val="TableParagraph"/>
              <w:spacing w:before="112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大写：人民币</w:t>
            </w:r>
            <w:proofErr w:type="spellEnd"/>
          </w:p>
        </w:tc>
      </w:tr>
    </w:tbl>
    <w:p w:rsidR="00CB5DB4" w:rsidRDefault="00CB5DB4">
      <w:pPr>
        <w:spacing w:before="5"/>
        <w:rPr>
          <w:rFonts w:ascii="宋体" w:eastAsia="宋体" w:hAnsi="宋体" w:cs="宋体"/>
          <w:sz w:val="9"/>
          <w:szCs w:val="9"/>
        </w:rPr>
      </w:pPr>
    </w:p>
    <w:p w:rsidR="005540D0" w:rsidRPr="005540D0" w:rsidRDefault="005540D0" w:rsidP="005540D0">
      <w:pPr>
        <w:ind w:firstLineChars="100" w:firstLine="220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经办人：                 部门负责人：                 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专业群</w:t>
      </w:r>
      <w:r>
        <w:rPr>
          <w:rFonts w:ascii="宋体" w:eastAsia="宋体" w:hAnsi="宋体" w:cs="宋体"/>
          <w:sz w:val="21"/>
          <w:szCs w:val="21"/>
          <w:lang w:eastAsia="zh-CN"/>
        </w:rPr>
        <w:t>负责人：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                 教务处：                    财务处：</w:t>
      </w:r>
    </w:p>
    <w:p w:rsidR="00CB5DB4" w:rsidRDefault="00CB5DB4">
      <w:pPr>
        <w:rPr>
          <w:rFonts w:eastAsiaTheme="minorEastAsia"/>
          <w:lang w:eastAsia="zh-CN"/>
        </w:rPr>
      </w:pPr>
    </w:p>
    <w:p w:rsidR="005540D0" w:rsidRDefault="005540D0">
      <w:pPr>
        <w:rPr>
          <w:rFonts w:eastAsiaTheme="minorEastAsia"/>
          <w:lang w:eastAsia="zh-CN"/>
        </w:rPr>
      </w:pPr>
    </w:p>
    <w:p w:rsidR="005540D0" w:rsidRPr="005540D0" w:rsidRDefault="005540D0">
      <w:pPr>
        <w:rPr>
          <w:rFonts w:eastAsiaTheme="minorEastAsia"/>
          <w:lang w:eastAsia="zh-CN"/>
        </w:rPr>
      </w:pPr>
      <w:bookmarkStart w:id="0" w:name="_GoBack"/>
      <w:bookmarkEnd w:id="0"/>
    </w:p>
    <w:p w:rsidR="00CB5DB4" w:rsidRDefault="00115BBC">
      <w:pPr>
        <w:rPr>
          <w:lang w:eastAsia="zh-CN"/>
        </w:rPr>
      </w:pPr>
      <w:r>
        <w:rPr>
          <w:rFonts w:eastAsia="宋体" w:hint="eastAsia"/>
          <w:lang w:eastAsia="zh-CN"/>
        </w:rPr>
        <w:t>注：此表一式四份，一份交财务处存档、一份交教务处存档、一份</w:t>
      </w:r>
      <w:proofErr w:type="gramStart"/>
      <w:r>
        <w:rPr>
          <w:rFonts w:eastAsia="宋体" w:hint="eastAsia"/>
          <w:lang w:eastAsia="zh-CN"/>
        </w:rPr>
        <w:t>交专业</w:t>
      </w:r>
      <w:proofErr w:type="gramEnd"/>
      <w:r>
        <w:rPr>
          <w:rFonts w:eastAsia="宋体" w:hint="eastAsia"/>
          <w:lang w:eastAsia="zh-CN"/>
        </w:rPr>
        <w:t>群建设项目工作组存档、一份用款部门自行留存。</w:t>
      </w:r>
    </w:p>
    <w:sectPr w:rsidR="00CB5DB4">
      <w:pgSz w:w="16840" w:h="11910" w:orient="landscape"/>
      <w:pgMar w:top="1100" w:right="10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31" w:rsidRDefault="00F01B31" w:rsidP="00707B3C">
      <w:r>
        <w:separator/>
      </w:r>
    </w:p>
  </w:endnote>
  <w:endnote w:type="continuationSeparator" w:id="0">
    <w:p w:rsidR="00F01B31" w:rsidRDefault="00F01B31" w:rsidP="0070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31" w:rsidRDefault="00F01B31" w:rsidP="00707B3C">
      <w:r>
        <w:separator/>
      </w:r>
    </w:p>
  </w:footnote>
  <w:footnote w:type="continuationSeparator" w:id="0">
    <w:p w:rsidR="00F01B31" w:rsidRDefault="00F01B31" w:rsidP="0070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B4"/>
    <w:rsid w:val="00115BBC"/>
    <w:rsid w:val="005540D0"/>
    <w:rsid w:val="00707B3C"/>
    <w:rsid w:val="00B3389D"/>
    <w:rsid w:val="00CB5DB4"/>
    <w:rsid w:val="00F01B31"/>
    <w:rsid w:val="235C40F6"/>
    <w:rsid w:val="628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064"/>
    </w:pPr>
    <w:rPr>
      <w:rFonts w:ascii="黑体" w:eastAsia="黑体" w:hAnsi="黑体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70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7B3C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0"/>
    <w:rsid w:val="00707B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7B3C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064"/>
    </w:pPr>
    <w:rPr>
      <w:rFonts w:ascii="黑体" w:eastAsia="黑体" w:hAnsi="黑体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70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7B3C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0"/>
    <w:rsid w:val="00707B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7B3C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2021-05-07T01:35:00Z</cp:lastPrinted>
  <dcterms:created xsi:type="dcterms:W3CDTF">2020-06-01T16:38:00Z</dcterms:created>
  <dcterms:modified xsi:type="dcterms:W3CDTF">2021-05-07T01:36:00Z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2052-11.1.0.9740</vt:lpwstr>
  </property>
</Properties>
</file>